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CC" w:rsidRPr="001D539C" w:rsidRDefault="003C1390" w:rsidP="001D539C">
      <w:pPr>
        <w:spacing w:line="360" w:lineRule="auto"/>
        <w:jc w:val="both"/>
        <w:rPr>
          <w:b/>
        </w:rPr>
      </w:pPr>
      <w:bookmarkStart w:id="0" w:name="_GoBack"/>
      <w:bookmarkEnd w:id="0"/>
      <w:r w:rsidRPr="0082093C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-651510</wp:posOffset>
                </wp:positionV>
                <wp:extent cx="6629400" cy="914400"/>
                <wp:effectExtent l="23495" t="635" r="0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914400"/>
                          <a:chOff x="1296" y="624"/>
                          <a:chExt cx="9998" cy="139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720"/>
                            <a:ext cx="2160" cy="1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96" y="2016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86" y="624"/>
                            <a:ext cx="7608" cy="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FF0" w:rsidRDefault="00EA7FF0" w:rsidP="00EA7FF0">
                              <w:pPr>
                                <w:pStyle w:val="Heading1"/>
                                <w:tabs>
                                  <w:tab w:val="left" w:pos="0"/>
                                </w:tabs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Casa Naţională de Asigurări de Sănătate</w:t>
                              </w:r>
                            </w:p>
                            <w:p w:rsidR="00EA7FF0" w:rsidRDefault="00EA7FF0" w:rsidP="00EA7FF0">
                              <w:pPr>
                                <w:pStyle w:val="Heading2"/>
                                <w:tabs>
                                  <w:tab w:val="left" w:pos="0"/>
                                </w:tabs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BIROUL PRESĂ</w:t>
                              </w:r>
                              <w:r>
                                <w:rPr>
                                  <w:b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ŞI PURTATOR DE CUVANT</w:t>
                              </w:r>
                            </w:p>
                            <w:p w:rsidR="00EA7FF0" w:rsidRDefault="00EA7FF0" w:rsidP="00EA7FF0">
                              <w:pPr>
                                <w:pStyle w:val="Heading2"/>
                                <w:tabs>
                                  <w:tab w:val="left" w:pos="0"/>
                                </w:tabs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Calea Călăraşilor nr. 248, bloc S19, Sector 3, Bucureşti</w:t>
                              </w:r>
                            </w:p>
                            <w:p w:rsidR="00EA7FF0" w:rsidRDefault="00EA7FF0" w:rsidP="00EA7FF0">
                              <w:pPr>
                                <w:pStyle w:val="Heading4"/>
                                <w:tabs>
                                  <w:tab w:val="left" w:pos="0"/>
                                </w:tabs>
                                <w:spacing w:line="240" w:lineRule="auto"/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E-mail: 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Times New Roman" w:hAnsi="Times New Roman"/>
                                    <w:b w:val="0"/>
                                    <w:bCs w:val="0"/>
                                    <w:color w:val="000000"/>
                                    <w:sz w:val="22"/>
                                    <w:szCs w:val="22"/>
                                  </w:rPr>
                                  <w:t>media@casan.ro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color w:val="000000"/>
                                  <w:sz w:val="22"/>
                                  <w:szCs w:val="22"/>
                                </w:rPr>
                                <w:t>, tel. 0372.309.262,  Fax.0737.309.165</w:t>
                              </w:r>
                            </w:p>
                            <w:p w:rsidR="00EA7FF0" w:rsidRDefault="00EA7FF0" w:rsidP="00EA7FF0"/>
                            <w:p w:rsidR="00EA7FF0" w:rsidRDefault="00EA7FF0" w:rsidP="00EA7FF0"/>
                            <w:p w:rsidR="00EA7FF0" w:rsidRDefault="00EA7FF0" w:rsidP="00EA7FF0"/>
                            <w:p w:rsidR="00EA7FF0" w:rsidRDefault="00EA7FF0" w:rsidP="00EA7FF0">
                              <w:pPr>
                                <w:rPr>
                                  <w:rFonts w:ascii="Broadway" w:hAnsi="Broadway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8.5pt;margin-top:-51.3pt;width:522pt;height:1in;z-index:251657728" coordorigin="1296,624" coordsize="9998,139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96;top:720;width:2160;height: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">
                  <v:imagedata r:id="rId9" o:title=""/>
                </v:shape>
                <v:line id="Line 4" o:spid="_x0000_s1028" style="position:absolute;visibility:visible;mso-wrap-style:square" from="1296,2016" to="1125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" strokeweight="3pt">
                  <v:stroke linestyle="thinThi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686;top:624;width:7608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" filled="f" stroked="f" strokecolor="blue">
                  <v:textbox inset=",,,.1mm">
                    <w:txbxContent>
                      <w:p w:rsidR="00EA7FF0" w:rsidRDefault="00EA7FF0" w:rsidP="00EA7FF0">
                        <w:pPr>
                          <w:pStyle w:val="Heading1"/>
                          <w:tabs>
                            <w:tab w:val="left" w:pos="0"/>
                          </w:tabs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Casa Naţională de Asigurări de Sănătate</w:t>
                        </w:r>
                      </w:p>
                      <w:p w:rsidR="00EA7FF0" w:rsidRDefault="00EA7FF0" w:rsidP="00EA7FF0">
                        <w:pPr>
                          <w:pStyle w:val="Heading2"/>
                          <w:tabs>
                            <w:tab w:val="left" w:pos="0"/>
                          </w:tabs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BIROUL PRESĂ</w:t>
                        </w:r>
                        <w:r>
                          <w:rPr>
                            <w:b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iCs/>
                            <w:color w:val="000000"/>
                            <w:sz w:val="22"/>
                            <w:szCs w:val="22"/>
                          </w:rPr>
                          <w:t>ŞI PURTATOR DE CUVANT</w:t>
                        </w:r>
                      </w:p>
                      <w:p w:rsidR="00EA7FF0" w:rsidRDefault="00EA7FF0" w:rsidP="00EA7FF0">
                        <w:pPr>
                          <w:pStyle w:val="Heading2"/>
                          <w:tabs>
                            <w:tab w:val="left" w:pos="0"/>
                          </w:tabs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Calea Călăraşilor nr. 248, bloc S19, Sector 3, Bucureşti</w:t>
                        </w:r>
                      </w:p>
                      <w:p w:rsidR="00EA7FF0" w:rsidRDefault="00EA7FF0" w:rsidP="00EA7FF0">
                        <w:pPr>
                          <w:pStyle w:val="Heading4"/>
                          <w:tabs>
                            <w:tab w:val="left" w:pos="0"/>
                          </w:tabs>
                          <w:spacing w:line="240" w:lineRule="auto"/>
                          <w:rPr>
                            <w:rFonts w:ascii="Times New Roman" w:hAnsi="Times New Roman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E-mail: </w:t>
                        </w:r>
                        <w:smartTag w:uri="urn:schemas-microsoft-com:office:smarttags" w:element="PersonName">
                          <w:r>
                            <w:rPr>
                              <w:rFonts w:ascii="Times New Roman" w:hAnsi="Times New Roman"/>
                              <w:b w:val="0"/>
                              <w:bCs w:val="0"/>
                              <w:color w:val="000000"/>
                              <w:sz w:val="22"/>
                              <w:szCs w:val="22"/>
                            </w:rPr>
                            <w:t>media@casan.ro</w:t>
                          </w:r>
                        </w:smartTag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>, tel. 0372.309.262,  Fax.0737.309.165</w:t>
                        </w:r>
                      </w:p>
                      <w:p w:rsidR="00EA7FF0" w:rsidRDefault="00EA7FF0" w:rsidP="00EA7FF0"/>
                      <w:p w:rsidR="00EA7FF0" w:rsidRDefault="00EA7FF0" w:rsidP="00EA7FF0"/>
                      <w:p w:rsidR="00EA7FF0" w:rsidRDefault="00EA7FF0" w:rsidP="00EA7FF0"/>
                      <w:p w:rsidR="00EA7FF0" w:rsidRDefault="00EA7FF0" w:rsidP="00EA7FF0">
                        <w:pPr>
                          <w:rPr>
                            <w:rFonts w:ascii="Broadway" w:hAnsi="Broadway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620F0" w:rsidRPr="0016038F" w:rsidRDefault="00EA5594" w:rsidP="007C4ACC">
      <w:pPr>
        <w:spacing w:line="360" w:lineRule="auto"/>
        <w:jc w:val="right"/>
      </w:pPr>
      <w:r>
        <w:t>08.09</w:t>
      </w:r>
      <w:r w:rsidR="00423AC3" w:rsidRPr="0016038F">
        <w:t>.2016</w:t>
      </w:r>
    </w:p>
    <w:p w:rsidR="0016038F" w:rsidRDefault="0016038F" w:rsidP="007C4ACC">
      <w:pPr>
        <w:spacing w:line="360" w:lineRule="auto"/>
        <w:jc w:val="center"/>
        <w:rPr>
          <w:b/>
          <w:sz w:val="28"/>
          <w:szCs w:val="28"/>
        </w:rPr>
      </w:pPr>
    </w:p>
    <w:p w:rsidR="00423AC3" w:rsidRPr="0016038F" w:rsidRDefault="00423AC3" w:rsidP="007C4ACC">
      <w:pPr>
        <w:spacing w:line="360" w:lineRule="auto"/>
        <w:jc w:val="center"/>
        <w:rPr>
          <w:b/>
          <w:sz w:val="28"/>
          <w:szCs w:val="28"/>
        </w:rPr>
      </w:pPr>
      <w:r w:rsidRPr="0016038F">
        <w:rPr>
          <w:b/>
          <w:sz w:val="28"/>
          <w:szCs w:val="28"/>
        </w:rPr>
        <w:t>COMUNICAT</w:t>
      </w:r>
    </w:p>
    <w:p w:rsidR="00423AC3" w:rsidRPr="0016038F" w:rsidRDefault="00EA5594" w:rsidP="003E1C9E">
      <w:pPr>
        <w:spacing w:line="360" w:lineRule="auto"/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PROGRAMUL NAŢIONAL DE ONCOLOGIE SE EXTINDE</w:t>
      </w:r>
    </w:p>
    <w:p w:rsidR="003E1C9E" w:rsidRDefault="003E1C9E" w:rsidP="003E1C9E">
      <w:pPr>
        <w:spacing w:line="360" w:lineRule="auto"/>
        <w:jc w:val="both"/>
        <w:rPr>
          <w:sz w:val="22"/>
          <w:szCs w:val="22"/>
          <w:shd w:val="clear" w:color="auto" w:fill="FFFFFF"/>
        </w:rPr>
      </w:pPr>
    </w:p>
    <w:p w:rsidR="000B1A8F" w:rsidRDefault="00BB5319" w:rsidP="000B1A8F">
      <w:pPr>
        <w:spacing w:line="360" w:lineRule="auto"/>
        <w:ind w:firstLine="720"/>
        <w:jc w:val="both"/>
        <w:rPr>
          <w:bCs/>
        </w:rPr>
      </w:pPr>
      <w:r>
        <w:rPr>
          <w:shd w:val="clear" w:color="auto" w:fill="FFFFFF"/>
        </w:rPr>
        <w:t xml:space="preserve">La propunerea Ministerului Sănătăţii şi a Casei Naţionale de Asigurări de Sănătate, </w:t>
      </w:r>
      <w:r w:rsidR="003E1C9E" w:rsidRPr="0016038F">
        <w:rPr>
          <w:shd w:val="clear" w:color="auto" w:fill="FFFFFF"/>
        </w:rPr>
        <w:t xml:space="preserve">Guvernul României a aprobat </w:t>
      </w:r>
      <w:r w:rsidR="00EA5594">
        <w:rPr>
          <w:shd w:val="clear" w:color="auto" w:fill="FFFFFF"/>
        </w:rPr>
        <w:t>cadrul legisl</w:t>
      </w:r>
      <w:r>
        <w:rPr>
          <w:shd w:val="clear" w:color="auto" w:fill="FFFFFF"/>
        </w:rPr>
        <w:t>ativ necesar pentru extinderea Programului N</w:t>
      </w:r>
      <w:r w:rsidR="00EA5594">
        <w:rPr>
          <w:shd w:val="clear" w:color="auto" w:fill="FFFFFF"/>
        </w:rPr>
        <w:t xml:space="preserve">aţional </w:t>
      </w:r>
      <w:r>
        <w:rPr>
          <w:shd w:val="clear" w:color="auto" w:fill="FFFFFF"/>
        </w:rPr>
        <w:t>de O</w:t>
      </w:r>
      <w:r w:rsidR="00EA5594">
        <w:rPr>
          <w:shd w:val="clear" w:color="auto" w:fill="FFFFFF"/>
        </w:rPr>
        <w:t xml:space="preserve">ncologie cu </w:t>
      </w:r>
      <w:r w:rsidR="00EA5594">
        <w:rPr>
          <w:bCs/>
        </w:rPr>
        <w:t>nou subprogram de diagnostic genetic al tumorilor solide maligne (sarcom Ewing şi neuroblastom) la copii şi adulţi, precum şi pentru includerea activității de monitorizare a bolii minime reziduale a bolnavilor cu leucemii acute prin imunofenotipare, examen citogenetic şi/sau FISH şi examen de biologie moleculară la copii şi adulţi în cadrul Subprogramului de diagnostic imunofenotipic, citogenetic şi biomolecular al leucemiilor acute.</w:t>
      </w:r>
    </w:p>
    <w:p w:rsidR="00EA5594" w:rsidRDefault="00BB5319" w:rsidP="000B1A8F">
      <w:pPr>
        <w:spacing w:line="360" w:lineRule="auto"/>
        <w:ind w:firstLine="720"/>
        <w:jc w:val="both"/>
      </w:pPr>
      <w:r w:rsidRPr="00BB5319">
        <w:t xml:space="preserve">Extinderea programului de oncologie este prevăzută într-o Hotărâre de modificare şi completare a HG </w:t>
      </w:r>
      <w:r w:rsidR="00A31818">
        <w:t>nr. 206/2015 privind aprobarea Programelor Naţionale de S</w:t>
      </w:r>
      <w:r w:rsidRPr="00BB5319">
        <w:t>ănătate pentru anii 2015 şi 2016</w:t>
      </w:r>
      <w:r>
        <w:t>.</w:t>
      </w:r>
    </w:p>
    <w:p w:rsidR="00BB5319" w:rsidRPr="00BB5319" w:rsidRDefault="00BB5319" w:rsidP="000B1A8F">
      <w:pPr>
        <w:spacing w:line="360" w:lineRule="auto"/>
        <w:ind w:firstLine="72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Detaliile referitoare la noile componente ale Programului Naţional de Oncologie, precum şi data de la care acestea vor începe să funcţioneze vor fi reglementate prin norme teh</w:t>
      </w:r>
      <w:r w:rsidR="00B25C4D">
        <w:rPr>
          <w:shd w:val="clear" w:color="auto" w:fill="FFFFFF"/>
          <w:lang w:val="en-US"/>
        </w:rPr>
        <w:t>nice</w:t>
      </w:r>
      <w:r w:rsidR="00A13EB4">
        <w:rPr>
          <w:shd w:val="clear" w:color="auto" w:fill="FFFFFF"/>
          <w:lang w:val="en-US"/>
        </w:rPr>
        <w:t>, în această lună.</w:t>
      </w:r>
      <w:r w:rsidR="00B25C4D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 </w:t>
      </w:r>
    </w:p>
    <w:p w:rsidR="00EA5594" w:rsidRPr="0016038F" w:rsidRDefault="00B25C4D" w:rsidP="000B1A8F">
      <w:pPr>
        <w:spacing w:line="360" w:lineRule="auto"/>
        <w:ind w:firstLine="72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Specialiştii estimează că numărul de numărul de pacienţi care necesită anual diagnosticul genetic al </w:t>
      </w:r>
      <w:r>
        <w:rPr>
          <w:bCs/>
        </w:rPr>
        <w:t>tumorilor solide maligne (sarcom Ewing şi neuroblastom) este de circa 100, iar numărul de pacienţi noi care au nevoie de monitorizarea bolii minime reziduale este de circa 900/an, din care aproximativ o cincime sunt copii.</w:t>
      </w:r>
    </w:p>
    <w:p w:rsidR="00112AC9" w:rsidRPr="0016038F" w:rsidRDefault="00112AC9" w:rsidP="0049477E">
      <w:pPr>
        <w:pStyle w:val="NormalWeb"/>
        <w:shd w:val="clear" w:color="auto" w:fill="FFFFFF"/>
        <w:spacing w:before="0" w:beforeAutospacing="0" w:after="225" w:afterAutospacing="0" w:line="360" w:lineRule="auto"/>
        <w:ind w:firstLine="708"/>
        <w:jc w:val="right"/>
        <w:rPr>
          <w:b/>
          <w:lang w:eastAsia="en-US"/>
        </w:rPr>
      </w:pPr>
    </w:p>
    <w:p w:rsidR="00EA7FF0" w:rsidRPr="0016038F" w:rsidRDefault="00EA7FF0" w:rsidP="0049477E">
      <w:pPr>
        <w:pStyle w:val="NormalWeb"/>
        <w:shd w:val="clear" w:color="auto" w:fill="FFFFFF"/>
        <w:spacing w:before="0" w:beforeAutospacing="0" w:after="225" w:afterAutospacing="0" w:line="360" w:lineRule="auto"/>
        <w:ind w:firstLine="708"/>
        <w:jc w:val="right"/>
        <w:rPr>
          <w:b/>
          <w:lang w:eastAsia="en-US"/>
        </w:rPr>
      </w:pPr>
      <w:r w:rsidRPr="0016038F">
        <w:rPr>
          <w:b/>
          <w:lang w:eastAsia="en-US"/>
        </w:rPr>
        <w:t>Biroul de presă</w:t>
      </w:r>
    </w:p>
    <w:sectPr w:rsidR="00EA7FF0" w:rsidRPr="0016038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13" w:rsidRDefault="00352013" w:rsidP="00F87DFE">
      <w:r>
        <w:separator/>
      </w:r>
    </w:p>
  </w:endnote>
  <w:endnote w:type="continuationSeparator" w:id="0">
    <w:p w:rsidR="00352013" w:rsidRDefault="00352013" w:rsidP="00F8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42" w:rsidRDefault="00D30B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390">
      <w:rPr>
        <w:noProof/>
      </w:rPr>
      <w:t>1</w:t>
    </w:r>
    <w:r>
      <w:rPr>
        <w:noProof/>
      </w:rPr>
      <w:fldChar w:fldCharType="end"/>
    </w:r>
  </w:p>
  <w:p w:rsidR="00D30B42" w:rsidRDefault="00D30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13" w:rsidRDefault="00352013" w:rsidP="00F87DFE">
      <w:r>
        <w:separator/>
      </w:r>
    </w:p>
  </w:footnote>
  <w:footnote w:type="continuationSeparator" w:id="0">
    <w:p w:rsidR="00352013" w:rsidRDefault="00352013" w:rsidP="00F8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0C1"/>
    <w:multiLevelType w:val="multilevel"/>
    <w:tmpl w:val="4178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F658A"/>
    <w:multiLevelType w:val="hybridMultilevel"/>
    <w:tmpl w:val="3FE0B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151EC"/>
    <w:multiLevelType w:val="multilevel"/>
    <w:tmpl w:val="05F2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B60DF"/>
    <w:multiLevelType w:val="hybridMultilevel"/>
    <w:tmpl w:val="2A487964"/>
    <w:lvl w:ilvl="0" w:tplc="D8E44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15ADF"/>
    <w:multiLevelType w:val="multilevel"/>
    <w:tmpl w:val="EA0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036E5"/>
    <w:multiLevelType w:val="hybridMultilevel"/>
    <w:tmpl w:val="36D8654E"/>
    <w:lvl w:ilvl="0" w:tplc="D8E44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B48D3"/>
    <w:multiLevelType w:val="multilevel"/>
    <w:tmpl w:val="F31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B1575"/>
    <w:multiLevelType w:val="multilevel"/>
    <w:tmpl w:val="9A6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E396B"/>
    <w:multiLevelType w:val="multilevel"/>
    <w:tmpl w:val="ED0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34556"/>
    <w:multiLevelType w:val="hybridMultilevel"/>
    <w:tmpl w:val="43744E4E"/>
    <w:lvl w:ilvl="0" w:tplc="D8E44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353B2"/>
    <w:multiLevelType w:val="hybridMultilevel"/>
    <w:tmpl w:val="1EAAA25A"/>
    <w:lvl w:ilvl="0" w:tplc="D8E44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D7F99"/>
    <w:multiLevelType w:val="multilevel"/>
    <w:tmpl w:val="C85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2A3911"/>
    <w:multiLevelType w:val="multilevel"/>
    <w:tmpl w:val="E62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31E78"/>
    <w:multiLevelType w:val="hybridMultilevel"/>
    <w:tmpl w:val="5DA05A4A"/>
    <w:lvl w:ilvl="0" w:tplc="0CA684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AF7CDC"/>
    <w:multiLevelType w:val="multilevel"/>
    <w:tmpl w:val="A5B4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3"/>
  </w:num>
  <w:num w:numId="13">
    <w:abstractNumId w:val="9"/>
  </w:num>
  <w:num w:numId="14">
    <w:abstractNumId w:val="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F0"/>
    <w:rsid w:val="0006214B"/>
    <w:rsid w:val="000B1A8F"/>
    <w:rsid w:val="000C7811"/>
    <w:rsid w:val="00112AC9"/>
    <w:rsid w:val="001557BF"/>
    <w:rsid w:val="0016038F"/>
    <w:rsid w:val="001651EF"/>
    <w:rsid w:val="001D539C"/>
    <w:rsid w:val="00277E1C"/>
    <w:rsid w:val="002C678F"/>
    <w:rsid w:val="00324576"/>
    <w:rsid w:val="00352013"/>
    <w:rsid w:val="00377F73"/>
    <w:rsid w:val="003C1390"/>
    <w:rsid w:val="003E158F"/>
    <w:rsid w:val="003E1C9E"/>
    <w:rsid w:val="003E4AAB"/>
    <w:rsid w:val="003F628B"/>
    <w:rsid w:val="00423AC3"/>
    <w:rsid w:val="0042693F"/>
    <w:rsid w:val="0049477E"/>
    <w:rsid w:val="0052386A"/>
    <w:rsid w:val="00541611"/>
    <w:rsid w:val="00586CBB"/>
    <w:rsid w:val="005D1124"/>
    <w:rsid w:val="005E07F2"/>
    <w:rsid w:val="006C0449"/>
    <w:rsid w:val="006D13C1"/>
    <w:rsid w:val="006E5661"/>
    <w:rsid w:val="006F6D1A"/>
    <w:rsid w:val="007013D1"/>
    <w:rsid w:val="00724CC3"/>
    <w:rsid w:val="007734D3"/>
    <w:rsid w:val="0079471F"/>
    <w:rsid w:val="007C4ACC"/>
    <w:rsid w:val="0082093C"/>
    <w:rsid w:val="00835AF8"/>
    <w:rsid w:val="0083612D"/>
    <w:rsid w:val="0083628B"/>
    <w:rsid w:val="00844DBD"/>
    <w:rsid w:val="008C3DF1"/>
    <w:rsid w:val="008F5D6A"/>
    <w:rsid w:val="009437CE"/>
    <w:rsid w:val="00944E39"/>
    <w:rsid w:val="0097692D"/>
    <w:rsid w:val="009A5291"/>
    <w:rsid w:val="00A119FC"/>
    <w:rsid w:val="00A13EB4"/>
    <w:rsid w:val="00A31818"/>
    <w:rsid w:val="00A638DE"/>
    <w:rsid w:val="00A75C64"/>
    <w:rsid w:val="00A82F45"/>
    <w:rsid w:val="00A873C1"/>
    <w:rsid w:val="00A90AEA"/>
    <w:rsid w:val="00AD2F7D"/>
    <w:rsid w:val="00AD63C7"/>
    <w:rsid w:val="00AD7C48"/>
    <w:rsid w:val="00B10FA9"/>
    <w:rsid w:val="00B25C4D"/>
    <w:rsid w:val="00B37C59"/>
    <w:rsid w:val="00BB5319"/>
    <w:rsid w:val="00BE7FB8"/>
    <w:rsid w:val="00C26DD5"/>
    <w:rsid w:val="00C30438"/>
    <w:rsid w:val="00C730DD"/>
    <w:rsid w:val="00C73D46"/>
    <w:rsid w:val="00C774B8"/>
    <w:rsid w:val="00CA6FD3"/>
    <w:rsid w:val="00CD4FF7"/>
    <w:rsid w:val="00D30B42"/>
    <w:rsid w:val="00D64699"/>
    <w:rsid w:val="00D73FBB"/>
    <w:rsid w:val="00D815A8"/>
    <w:rsid w:val="00DD2BB6"/>
    <w:rsid w:val="00E70BB1"/>
    <w:rsid w:val="00E73E26"/>
    <w:rsid w:val="00E83F0B"/>
    <w:rsid w:val="00EA5594"/>
    <w:rsid w:val="00EA7FF0"/>
    <w:rsid w:val="00F27A3B"/>
    <w:rsid w:val="00F620F0"/>
    <w:rsid w:val="00F87DFE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FF4B5-6EC0-4997-ADFC-EDF07117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FF0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EA7FF0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EA7FF0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qFormat/>
    <w:rsid w:val="00EA7F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7FF0"/>
    <w:pPr>
      <w:keepNext/>
      <w:spacing w:line="360" w:lineRule="auto"/>
      <w:outlineLvl w:val="3"/>
    </w:pPr>
    <w:rPr>
      <w:rFonts w:ascii="Arial" w:hAnsi="Arial"/>
      <w:b/>
      <w:bCs/>
      <w:kern w:val="24"/>
      <w:position w:val="-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A7FF0"/>
    <w:pPr>
      <w:spacing w:before="100" w:beforeAutospacing="1" w:after="100" w:afterAutospacing="1"/>
    </w:pPr>
  </w:style>
  <w:style w:type="character" w:styleId="Strong">
    <w:name w:val="Strong"/>
    <w:qFormat/>
    <w:rsid w:val="00EA7FF0"/>
    <w:rPr>
      <w:b/>
      <w:bCs/>
    </w:rPr>
  </w:style>
  <w:style w:type="character" w:customStyle="1" w:styleId="apple-converted-space">
    <w:name w:val="apple-converted-space"/>
    <w:basedOn w:val="DefaultParagraphFont"/>
    <w:rsid w:val="00EA7FF0"/>
  </w:style>
  <w:style w:type="paragraph" w:styleId="DocumentMap">
    <w:name w:val="Document Map"/>
    <w:basedOn w:val="Normal"/>
    <w:semiHidden/>
    <w:rsid w:val="008362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link w:val="HTMLPreformattedChar"/>
    <w:rsid w:val="0083612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3612D"/>
    <w:rPr>
      <w:rFonts w:ascii="Courier New" w:hAnsi="Courier New" w:cs="Courier New"/>
      <w:lang w:val="ro-RO" w:eastAsia="ro-RO"/>
    </w:rPr>
  </w:style>
  <w:style w:type="paragraph" w:styleId="ListParagraph">
    <w:name w:val="List Paragraph"/>
    <w:basedOn w:val="Normal"/>
    <w:uiPriority w:val="34"/>
    <w:qFormat/>
    <w:rsid w:val="000C7811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rsid w:val="00F87DF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87DFE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DF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87DFE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9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6481">
              <w:marLeft w:val="0"/>
              <w:marRight w:val="-46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82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3769">
              <w:marLeft w:val="0"/>
              <w:marRight w:val="-46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8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0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4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1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4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5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93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21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5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79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BA25-70F4-4A03-B1C8-EAD19DED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2016-09-08T14:32:00Z</cp:lastPrinted>
  <dcterms:created xsi:type="dcterms:W3CDTF">2016-09-08T17:45:00Z</dcterms:created>
  <dcterms:modified xsi:type="dcterms:W3CDTF">2016-09-08T17:45:00Z</dcterms:modified>
</cp:coreProperties>
</file>